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FD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ascii="华文中宋" w:hAnsi="华文中宋" w:eastAsia="华文中宋"/>
          <w:b/>
          <w:sz w:val="36"/>
          <w:szCs w:val="36"/>
        </w:rPr>
        <w:t>吉首大学</w:t>
      </w:r>
      <w:r>
        <w:rPr>
          <w:rFonts w:hint="eastAsia" w:ascii="华文中宋" w:hAnsi="华文中宋" w:eastAsia="华文中宋"/>
          <w:b/>
          <w:sz w:val="36"/>
          <w:szCs w:val="36"/>
        </w:rPr>
        <w:t>生物医学研究</w:t>
      </w:r>
      <w:r>
        <w:rPr>
          <w:rFonts w:ascii="华文中宋" w:hAnsi="华文中宋" w:eastAsia="华文中宋"/>
          <w:b/>
          <w:sz w:val="36"/>
          <w:szCs w:val="36"/>
        </w:rPr>
        <w:t>伦理审查申请表</w:t>
      </w:r>
    </w:p>
    <w:bookmarkEnd w:id="0"/>
    <w:p w14:paraId="7E689BBF">
      <w:pPr>
        <w:ind w:right="480"/>
        <w:rPr>
          <w:rFonts w:hAnsi="仿宋" w:eastAsia="仿宋"/>
          <w:b/>
          <w:sz w:val="24"/>
        </w:rPr>
      </w:pPr>
    </w:p>
    <w:p w14:paraId="4B87E382">
      <w:pPr>
        <w:ind w:right="480"/>
        <w:jc w:val="distribute"/>
        <w:rPr>
          <w:rFonts w:hint="eastAsia" w:eastAsia="仿宋"/>
          <w:b/>
          <w:sz w:val="24"/>
        </w:rPr>
      </w:pPr>
      <w:r>
        <w:rPr>
          <w:rFonts w:hAnsi="仿宋" w:eastAsia="仿宋"/>
          <w:b/>
          <w:sz w:val="24"/>
        </w:rPr>
        <w:t>申请日期：</w:t>
      </w:r>
      <w:r>
        <w:rPr>
          <w:rFonts w:hint="eastAsia" w:hAnsi="仿宋" w:eastAsia="仿宋"/>
          <w:b/>
          <w:sz w:val="24"/>
        </w:rPr>
        <w:t xml:space="preserve">   </w:t>
      </w:r>
      <w:r>
        <w:rPr>
          <w:rFonts w:hAnsi="仿宋" w:eastAsia="仿宋"/>
          <w:b/>
          <w:sz w:val="24"/>
        </w:rPr>
        <w:t>年</w:t>
      </w:r>
      <w:r>
        <w:rPr>
          <w:rFonts w:hint="eastAsia" w:eastAsia="仿宋"/>
          <w:b/>
          <w:sz w:val="24"/>
        </w:rPr>
        <w:t xml:space="preserve">  </w:t>
      </w:r>
      <w:r>
        <w:rPr>
          <w:rFonts w:hAnsi="仿宋" w:eastAsia="仿宋"/>
          <w:b/>
          <w:sz w:val="24"/>
        </w:rPr>
        <w:t>月</w:t>
      </w:r>
      <w:r>
        <w:rPr>
          <w:rFonts w:hint="eastAsia" w:hAnsi="仿宋" w:eastAsia="仿宋"/>
          <w:b/>
          <w:sz w:val="24"/>
        </w:rPr>
        <w:t xml:space="preserve"> </w:t>
      </w:r>
      <w:r>
        <w:rPr>
          <w:rFonts w:hint="eastAsia" w:hAnsi="仿宋" w:eastAsia="仿宋"/>
          <w:b/>
          <w:sz w:val="24"/>
          <w:lang w:val="en-US" w:eastAsia="zh-CN"/>
        </w:rPr>
        <w:t xml:space="preserve"> </w:t>
      </w:r>
      <w:r>
        <w:rPr>
          <w:rFonts w:hAnsi="仿宋" w:eastAsia="仿宋"/>
          <w:b/>
          <w:sz w:val="24"/>
        </w:rPr>
        <w:t>日</w:t>
      </w:r>
      <w:r>
        <w:rPr>
          <w:rFonts w:eastAsia="仿宋"/>
          <w:b/>
          <w:sz w:val="24"/>
        </w:rPr>
        <w:t xml:space="preserve">       </w:t>
      </w:r>
      <w:r>
        <w:rPr>
          <w:rFonts w:hint="eastAsia" w:eastAsia="仿宋"/>
          <w:b/>
          <w:sz w:val="24"/>
          <w:lang w:val="en-US" w:eastAsia="zh-CN"/>
        </w:rPr>
        <w:t xml:space="preserve">              </w:t>
      </w:r>
      <w:r>
        <w:rPr>
          <w:rFonts w:eastAsia="仿宋"/>
          <w:b/>
          <w:sz w:val="24"/>
        </w:rPr>
        <w:t xml:space="preserve"> </w:t>
      </w:r>
      <w:r>
        <w:rPr>
          <w:rFonts w:hint="eastAsia" w:eastAsia="仿宋"/>
          <w:b/>
          <w:sz w:val="24"/>
          <w:lang w:val="en-US" w:eastAsia="zh-CN"/>
        </w:rPr>
        <w:t xml:space="preserve"> </w:t>
      </w:r>
      <w:r>
        <w:rPr>
          <w:rFonts w:hAnsi="仿宋" w:eastAsia="仿宋"/>
          <w:b/>
          <w:sz w:val="24"/>
        </w:rPr>
        <w:t>编号</w:t>
      </w:r>
      <w:r>
        <w:rPr>
          <w:rFonts w:eastAsia="仿宋"/>
          <w:b/>
          <w:sz w:val="24"/>
        </w:rPr>
        <w:t>(NO)</w:t>
      </w:r>
      <w:r>
        <w:rPr>
          <w:rFonts w:hAnsi="仿宋" w:eastAsia="仿宋"/>
          <w:b/>
          <w:sz w:val="24"/>
        </w:rPr>
        <w:t>：JSDX-</w:t>
      </w:r>
      <w:r>
        <w:rPr>
          <w:rFonts w:hAnsi="仿宋" w:eastAsia="仿宋"/>
          <w:b/>
          <w:color w:val="FF0000"/>
          <w:sz w:val="24"/>
        </w:rPr>
        <w:t>202</w:t>
      </w:r>
      <w:r>
        <w:rPr>
          <w:rFonts w:hint="eastAsia" w:hAnsi="仿宋" w:eastAsia="仿宋"/>
          <w:b/>
          <w:color w:val="FF0000"/>
          <w:sz w:val="24"/>
          <w:lang w:val="en-US" w:eastAsia="zh-CN"/>
        </w:rPr>
        <w:t>3</w:t>
      </w:r>
      <w:r>
        <w:rPr>
          <w:rFonts w:hAnsi="仿宋" w:eastAsia="仿宋"/>
          <w:b/>
          <w:sz w:val="24"/>
        </w:rPr>
        <w:t>-</w:t>
      </w:r>
      <w:r>
        <w:rPr>
          <w:rFonts w:hAnsi="仿宋" w:eastAsia="仿宋"/>
          <w:b/>
          <w:color w:val="C00000"/>
          <w:sz w:val="24"/>
        </w:rPr>
        <w:t>00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8"/>
        <w:gridCol w:w="4632"/>
      </w:tblGrid>
      <w:tr w14:paraId="6942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20" w:type="dxa"/>
            <w:gridSpan w:val="2"/>
            <w:noWrap w:val="0"/>
            <w:vAlign w:val="center"/>
          </w:tcPr>
          <w:p w14:paraId="3A042DE1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项目名称</w:t>
            </w:r>
            <w:r>
              <w:rPr>
                <w:rFonts w:hAnsi="仿宋" w:eastAsia="仿宋"/>
                <w:b/>
                <w:sz w:val="24"/>
              </w:rPr>
              <w:t>：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bCs/>
                <w:sz w:val="24"/>
                <w:szCs w:val="32"/>
              </w:rPr>
              <w:t xml:space="preserve"> </w:t>
            </w:r>
          </w:p>
        </w:tc>
      </w:tr>
      <w:tr w14:paraId="5DD3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820" w:type="dxa"/>
            <w:gridSpan w:val="2"/>
            <w:noWrap w:val="0"/>
            <w:vAlign w:val="center"/>
          </w:tcPr>
          <w:p w14:paraId="7DA2055F">
            <w:pPr>
              <w:rPr>
                <w:rFonts w:hint="eastAsia" w:hAnsi="仿宋"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P</w:t>
            </w:r>
            <w:r>
              <w:rPr>
                <w:rFonts w:hint="eastAsia" w:hAnsi="仿宋" w:eastAsia="仿宋"/>
                <w:b/>
                <w:sz w:val="24"/>
              </w:rPr>
              <w:t>roj</w:t>
            </w:r>
            <w:r>
              <w:rPr>
                <w:rFonts w:hAnsi="仿宋" w:eastAsia="仿宋"/>
                <w:b/>
                <w:sz w:val="24"/>
              </w:rPr>
              <w:t>ect name：</w:t>
            </w:r>
            <w:r>
              <w:rPr>
                <w:rFonts w:hint="eastAsia" w:hAnsi="仿宋" w:eastAsia="仿宋"/>
                <w:b/>
                <w:sz w:val="24"/>
              </w:rPr>
              <w:t xml:space="preserve"> </w:t>
            </w:r>
          </w:p>
        </w:tc>
      </w:tr>
      <w:tr w14:paraId="5D2C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88" w:type="dxa"/>
            <w:tcBorders>
              <w:bottom w:val="single" w:color="auto" w:sz="4" w:space="0"/>
            </w:tcBorders>
            <w:noWrap w:val="0"/>
            <w:vAlign w:val="center"/>
          </w:tcPr>
          <w:p w14:paraId="6855145D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项目负责人</w:t>
            </w:r>
            <w:r>
              <w:rPr>
                <w:rFonts w:hAnsi="仿宋" w:eastAsia="仿宋"/>
                <w:b/>
                <w:sz w:val="24"/>
              </w:rPr>
              <w:t>：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</w:p>
        </w:tc>
        <w:tc>
          <w:tcPr>
            <w:tcW w:w="4632" w:type="dxa"/>
            <w:noWrap w:val="0"/>
            <w:vAlign w:val="center"/>
          </w:tcPr>
          <w:p w14:paraId="4D6D7595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职称</w:t>
            </w:r>
            <w:r>
              <w:rPr>
                <w:rFonts w:hAnsi="仿宋" w:eastAsia="仿宋"/>
                <w:b/>
                <w:sz w:val="24"/>
              </w:rPr>
              <w:t>：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</w:p>
        </w:tc>
      </w:tr>
      <w:tr w14:paraId="7F5A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8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75E27BB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项目负责人电话</w:t>
            </w:r>
            <w:r>
              <w:rPr>
                <w:rFonts w:hAnsi="仿宋" w:eastAsia="仿宋"/>
                <w:b/>
                <w:sz w:val="24"/>
              </w:rPr>
              <w:t>：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CE959A7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电子信箱</w:t>
            </w:r>
            <w:r>
              <w:rPr>
                <w:rFonts w:hAnsi="仿宋" w:eastAsia="仿宋"/>
                <w:b/>
                <w:sz w:val="24"/>
              </w:rPr>
              <w:t>：</w:t>
            </w:r>
            <w:r>
              <w:rPr>
                <w:rFonts w:hint="eastAsia" w:hAnsi="仿宋" w:eastAsia="仿宋"/>
                <w:b/>
                <w:sz w:val="24"/>
              </w:rPr>
              <w:t xml:space="preserve"> </w:t>
            </w:r>
          </w:p>
        </w:tc>
      </w:tr>
      <w:tr w14:paraId="35B2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015624C">
            <w:pPr>
              <w:rPr>
                <w:rFonts w:hint="eastAsia"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研究单位</w:t>
            </w:r>
            <w:r>
              <w:rPr>
                <w:rFonts w:eastAsia="仿宋"/>
                <w:b/>
                <w:bCs/>
                <w:sz w:val="24"/>
              </w:rPr>
              <w:t>: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</w:p>
        </w:tc>
      </w:tr>
      <w:tr w14:paraId="50EB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A53A829">
            <w:pPr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合作研究单位</w:t>
            </w:r>
            <w:r>
              <w:rPr>
                <w:rFonts w:hAnsi="仿宋" w:eastAsia="仿宋"/>
                <w:b/>
                <w:sz w:val="24"/>
              </w:rPr>
              <w:t>：</w:t>
            </w:r>
          </w:p>
        </w:tc>
      </w:tr>
      <w:tr w14:paraId="1270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8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6F93C30">
            <w:pPr>
              <w:ind w:left="-842" w:leftChars="-401" w:firstLine="843" w:firstLineChars="350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合作研究</w:t>
            </w:r>
            <w:r>
              <w:rPr>
                <w:rFonts w:hint="eastAsia" w:hAnsi="仿宋" w:eastAsia="仿宋"/>
                <w:b/>
                <w:bCs/>
                <w:sz w:val="24"/>
                <w:lang w:eastAsia="zh-CN"/>
              </w:rPr>
              <w:t>人员</w:t>
            </w:r>
            <w:r>
              <w:rPr>
                <w:rFonts w:hAnsi="仿宋" w:eastAsia="仿宋"/>
                <w:b/>
                <w:sz w:val="24"/>
              </w:rPr>
              <w:t>：</w:t>
            </w:r>
          </w:p>
        </w:tc>
        <w:tc>
          <w:tcPr>
            <w:tcW w:w="463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767B49A">
            <w:pPr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合作研究</w:t>
            </w:r>
            <w:r>
              <w:rPr>
                <w:rFonts w:hint="eastAsia" w:hAnsi="仿宋" w:eastAsia="仿宋"/>
                <w:b/>
                <w:bCs/>
                <w:sz w:val="24"/>
                <w:lang w:eastAsia="zh-CN"/>
              </w:rPr>
              <w:t>人员</w:t>
            </w:r>
            <w:r>
              <w:rPr>
                <w:rFonts w:hAnsi="仿宋" w:eastAsia="仿宋"/>
                <w:b/>
                <w:bCs/>
                <w:sz w:val="24"/>
              </w:rPr>
              <w:t>电话</w:t>
            </w:r>
            <w:r>
              <w:rPr>
                <w:rFonts w:hAnsi="仿宋" w:eastAsia="仿宋"/>
                <w:b/>
                <w:sz w:val="24"/>
              </w:rPr>
              <w:t>：</w:t>
            </w:r>
          </w:p>
        </w:tc>
      </w:tr>
      <w:tr w14:paraId="3D6D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EA4EDE">
            <w:pPr>
              <w:rPr>
                <w:rFonts w:eastAsia="仿宋"/>
                <w:b/>
                <w:sz w:val="24"/>
                <w:lang/>
              </w:rPr>
            </w:pPr>
            <w:r>
              <w:rPr>
                <w:rFonts w:hAnsi="仿宋" w:eastAsia="仿宋"/>
                <w:b/>
                <w:bCs/>
                <w:sz w:val="24"/>
              </w:rPr>
              <w:t>拟研究时间：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Ansi="仿宋" w:eastAsia="仿宋"/>
                <w:b/>
                <w:sz w:val="24"/>
              </w:rPr>
              <w:t>年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Ansi="仿宋" w:eastAsia="仿宋"/>
                <w:b/>
                <w:sz w:val="24"/>
              </w:rPr>
              <w:t>月</w:t>
            </w:r>
            <w:r>
              <w:rPr>
                <w:rFonts w:hint="eastAsia"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Ansi="仿宋" w:eastAsia="仿宋"/>
                <w:b/>
                <w:sz w:val="24"/>
              </w:rPr>
              <w:t>日至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b/>
                <w:sz w:val="24"/>
              </w:rPr>
              <w:t xml:space="preserve">  </w:t>
            </w:r>
            <w:r>
              <w:rPr>
                <w:rFonts w:hAnsi="仿宋" w:eastAsia="仿宋"/>
                <w:b/>
                <w:sz w:val="24"/>
              </w:rPr>
              <w:t>年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hAnsi="仿宋" w:eastAsia="仿宋"/>
                <w:b/>
                <w:sz w:val="24"/>
              </w:rPr>
              <w:t>月</w:t>
            </w:r>
            <w:r>
              <w:rPr>
                <w:rFonts w:hint="eastAsia" w:eastAsia="仿宋"/>
                <w:b/>
                <w:sz w:val="24"/>
              </w:rPr>
              <w:t xml:space="preserve">   </w:t>
            </w:r>
            <w:r>
              <w:rPr>
                <w:rFonts w:hAnsi="仿宋" w:eastAsia="仿宋"/>
                <w:b/>
                <w:sz w:val="24"/>
              </w:rPr>
              <w:t>日</w:t>
            </w:r>
          </w:p>
        </w:tc>
      </w:tr>
      <w:tr w14:paraId="3685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EBA169">
            <w:pPr>
              <w:rPr>
                <w:rFonts w:eastAsia="仿宋"/>
                <w:b/>
                <w:sz w:val="24"/>
                <w:u w:val="single"/>
                <w:lang/>
              </w:rPr>
            </w:pPr>
            <w:r>
              <w:rPr>
                <w:rFonts w:hAnsi="仿宋" w:eastAsia="仿宋"/>
                <w:b/>
                <w:bCs/>
                <w:sz w:val="24"/>
                <w:lang/>
              </w:rPr>
              <w:t>研究课题来源：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  <w:lang/>
              </w:rPr>
              <w:t>政府</w:t>
            </w:r>
            <w:r>
              <w:rPr>
                <w:rFonts w:hint="eastAsia" w:hAnsi="仿宋" w:eastAsia="仿宋"/>
                <w:b/>
                <w:sz w:val="24"/>
                <w:lang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  <w:lang/>
              </w:rPr>
              <w:t>基金会</w:t>
            </w:r>
            <w:r>
              <w:rPr>
                <w:rFonts w:eastAsia="仿宋"/>
                <w:b/>
                <w:sz w:val="24"/>
                <w:lang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  <w:lang/>
              </w:rPr>
              <w:t>公司</w:t>
            </w:r>
            <w:r>
              <w:rPr>
                <w:rFonts w:eastAsia="仿宋"/>
                <w:b/>
                <w:sz w:val="24"/>
                <w:lang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  <w:lang/>
              </w:rPr>
              <w:t>国际组织</w:t>
            </w:r>
            <w:r>
              <w:rPr>
                <w:rFonts w:eastAsia="仿宋"/>
                <w:b/>
                <w:sz w:val="24"/>
                <w:lang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  <w:lang/>
              </w:rPr>
              <w:t>其他：</w:t>
            </w:r>
            <w:r>
              <w:rPr>
                <w:rFonts w:eastAsia="仿宋"/>
                <w:b/>
                <w:sz w:val="24"/>
                <w:u w:val="single"/>
                <w:lang/>
              </w:rPr>
              <w:t xml:space="preserve">               </w:t>
            </w:r>
          </w:p>
        </w:tc>
      </w:tr>
      <w:tr w14:paraId="07E6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182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eastAsia="仿宋"/>
                <w:b/>
                <w:bCs/>
                <w:sz w:val="24"/>
              </w:rPr>
            </w:pPr>
            <w:r>
              <w:rPr>
                <w:rFonts w:hAnsi="仿宋" w:eastAsia="仿宋"/>
                <w:b/>
                <w:bCs/>
                <w:sz w:val="24"/>
              </w:rPr>
              <w:t>递交审查资料：</w:t>
            </w:r>
          </w:p>
          <w:p w14:paraId="004AB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eastAsia="仿宋"/>
                <w:b/>
                <w:sz w:val="24"/>
                <w:u w:val="single"/>
              </w:rPr>
            </w:pP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</w:rPr>
              <w:t>实验方案</w:t>
            </w:r>
            <w:r>
              <w:rPr>
                <w:rFonts w:hint="eastAsia" w:hAnsi="仿宋" w:eastAsia="仿宋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</w:rPr>
              <w:t>知情同意书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Ansi="仿宋" w:eastAsia="仿宋"/>
                <w:b/>
                <w:sz w:val="24"/>
              </w:rPr>
              <w:t>其他资料</w:t>
            </w:r>
            <w:r>
              <w:rPr>
                <w:rFonts w:eastAsia="仿宋"/>
                <w:b/>
                <w:sz w:val="24"/>
                <w:u w:val="single"/>
              </w:rPr>
              <w:t xml:space="preserve">                       </w:t>
            </w:r>
          </w:p>
          <w:p w14:paraId="7A2B7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包括：试验用品安全性资料、生产企业资质证明、试验用品提供者的资质证明</w:t>
            </w:r>
          </w:p>
        </w:tc>
      </w:tr>
      <w:tr w14:paraId="4CCD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58664D">
            <w:pPr>
              <w:jc w:val="both"/>
              <w:rPr>
                <w:rFonts w:hint="eastAsia" w:hAnsi="仿宋" w:eastAsia="仿宋"/>
                <w:b/>
                <w:sz w:val="24"/>
                <w:lang w:eastAsia="zh-CN"/>
              </w:rPr>
            </w:pPr>
            <w:r>
              <w:rPr>
                <w:rFonts w:hint="eastAsia" w:hAnsi="仿宋" w:eastAsia="仿宋"/>
                <w:b/>
                <w:sz w:val="24"/>
                <w:lang w:eastAsia="zh-CN"/>
              </w:rPr>
              <w:t>审查</w:t>
            </w:r>
            <w:r>
              <w:rPr>
                <w:rFonts w:hAnsi="仿宋" w:eastAsia="仿宋"/>
                <w:b/>
                <w:sz w:val="24"/>
              </w:rPr>
              <w:t>意见</w:t>
            </w:r>
            <w:r>
              <w:rPr>
                <w:rFonts w:hint="eastAsia" w:hAnsi="仿宋" w:eastAsia="仿宋"/>
                <w:b/>
                <w:sz w:val="24"/>
                <w:lang w:eastAsia="zh-CN"/>
              </w:rPr>
              <w:t>：</w:t>
            </w:r>
          </w:p>
          <w:p w14:paraId="274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hAnsi="仿宋" w:eastAsia="仿宋"/>
                <w:b/>
                <w:sz w:val="24"/>
                <w:lang w:eastAsia="zh-CN"/>
              </w:rPr>
            </w:pP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b/>
                <w:sz w:val="24"/>
              </w:rPr>
              <w:t>该项目经生物医学伦理委员会审核，符合国家卫生健康委等四部委联合下发的《涉及人的生命科学和医学研究伦理审查办法》(国卫科教发〔2023〕4号)和《赫尔辛基宣言》中关于涉及人体受试者的相关规定，符合《实验动物福利伦理审查指南》（中华人民共和国国家标准GB/T 35892-2018）和国家科技部《关于善待实验动物的指导性意见》（国科发财字〔2006〕398号）等要求，同意开展研究。</w:t>
            </w:r>
            <w:r>
              <w:rPr>
                <w:rFonts w:hint="eastAsia" w:eastAsia="仿宋"/>
                <w:b/>
                <w:color w:val="FF0000"/>
                <w:sz w:val="24"/>
                <w:lang w:eastAsia="zh-CN"/>
              </w:rPr>
              <w:t>（供参考）</w:t>
            </w:r>
          </w:p>
          <w:p w14:paraId="6181D468">
            <w:pPr>
              <w:jc w:val="both"/>
              <w:rPr>
                <w:rFonts w:hAnsi="仿宋" w:eastAsia="仿宋"/>
                <w:b/>
                <w:sz w:val="24"/>
              </w:rPr>
            </w:pPr>
          </w:p>
        </w:tc>
      </w:tr>
      <w:tr w14:paraId="179D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FD2846">
            <w:pPr>
              <w:spacing w:line="360" w:lineRule="auto"/>
              <w:rPr>
                <w:rFonts w:hint="eastAsia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Ansi="仿宋" w:eastAsia="仿宋"/>
                <w:b/>
                <w:bCs/>
                <w:sz w:val="24"/>
              </w:rPr>
              <w:t>审查结果（</w:t>
            </w:r>
            <w:r>
              <w:rPr>
                <w:rFonts w:hAnsi="仿宋" w:eastAsia="仿宋"/>
                <w:b/>
                <w:sz w:val="24"/>
              </w:rPr>
              <w:t>是否同意</w:t>
            </w:r>
            <w:r>
              <w:rPr>
                <w:rFonts w:hAnsi="仿宋" w:eastAsia="仿宋"/>
                <w:b/>
                <w:spacing w:val="4"/>
                <w:sz w:val="24"/>
              </w:rPr>
              <w:t>申请人的</w:t>
            </w:r>
            <w:r>
              <w:rPr>
                <w:rFonts w:hAnsi="仿宋" w:eastAsia="仿宋"/>
                <w:b/>
                <w:sz w:val="24"/>
              </w:rPr>
              <w:t>实验方案</w:t>
            </w:r>
            <w:r>
              <w:rPr>
                <w:rFonts w:hAnsi="仿宋" w:eastAsia="仿宋"/>
                <w:b/>
                <w:bCs/>
                <w:sz w:val="24"/>
              </w:rPr>
              <w:t>）</w:t>
            </w:r>
            <w:r>
              <w:rPr>
                <w:rFonts w:hint="eastAsia" w:hAnsi="仿宋" w:eastAsia="仿宋"/>
                <w:b/>
                <w:bCs/>
                <w:sz w:val="24"/>
                <w:lang w:eastAsia="zh-CN"/>
              </w:rPr>
              <w:t>：</w:t>
            </w:r>
          </w:p>
          <w:p w14:paraId="6CA23642">
            <w:pPr>
              <w:spacing w:line="360" w:lineRule="auto"/>
              <w:ind w:firstLine="1205" w:firstLineChars="500"/>
              <w:rPr>
                <w:rFonts w:hint="eastAsia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hint="eastAsia" w:eastAsia="仿宋"/>
                <w:b/>
                <w:sz w:val="24"/>
              </w:rPr>
              <w:t xml:space="preserve">  </w:t>
            </w:r>
            <w:r>
              <w:rPr>
                <w:rFonts w:hAnsi="仿宋" w:eastAsia="仿宋"/>
                <w:b/>
                <w:sz w:val="24"/>
              </w:rPr>
              <w:t>同意</w:t>
            </w: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Ansi="仿宋" w:eastAsia="仿宋"/>
                <w:b/>
                <w:sz w:val="24"/>
              </w:rPr>
              <w:t>不同意</w:t>
            </w: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仿宋"/>
                <w:b/>
                <w:sz w:val="24"/>
                <w:lang w:eastAsia="zh-CN"/>
              </w:rPr>
              <w:t>□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Ansi="仿宋" w:eastAsia="仿宋"/>
                <w:b/>
                <w:sz w:val="24"/>
              </w:rPr>
              <w:t>修改</w:t>
            </w:r>
          </w:p>
        </w:tc>
      </w:tr>
      <w:tr w14:paraId="79C4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88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0A5C25">
            <w:pPr>
              <w:spacing w:line="360" w:lineRule="auto"/>
              <w:rPr>
                <w:rFonts w:hAnsi="仿宋"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  <w:lang w:eastAsia="zh-CN"/>
              </w:rPr>
              <w:t>吉首大学生物医学</w:t>
            </w:r>
            <w:r>
              <w:rPr>
                <w:rFonts w:hAnsi="仿宋" w:eastAsia="仿宋"/>
                <w:b/>
                <w:sz w:val="24"/>
              </w:rPr>
              <w:t>伦理委员会</w:t>
            </w:r>
            <w:r>
              <w:rPr>
                <w:rFonts w:hint="eastAsia" w:hAnsi="仿宋" w:eastAsia="仿宋"/>
                <w:b/>
                <w:sz w:val="24"/>
                <w:lang w:eastAsia="zh-CN"/>
              </w:rPr>
              <w:t>委员</w:t>
            </w:r>
            <w:r>
              <w:rPr>
                <w:rFonts w:hAnsi="仿宋" w:eastAsia="仿宋"/>
                <w:b/>
                <w:sz w:val="24"/>
              </w:rPr>
              <w:t>签章：</w:t>
            </w:r>
          </w:p>
          <w:p w14:paraId="1A153E5F">
            <w:pPr>
              <w:spacing w:line="360" w:lineRule="auto"/>
              <w:rPr>
                <w:rFonts w:hAnsi="仿宋" w:eastAsia="仿宋"/>
                <w:b/>
                <w:sz w:val="24"/>
              </w:rPr>
            </w:pPr>
          </w:p>
          <w:p w14:paraId="75F0FFB0">
            <w:pPr>
              <w:spacing w:line="360" w:lineRule="auto"/>
              <w:rPr>
                <w:rFonts w:hAnsi="仿宋" w:eastAsia="仿宋"/>
                <w:b/>
                <w:sz w:val="24"/>
              </w:rPr>
            </w:pPr>
          </w:p>
          <w:p w14:paraId="2B8B79C2">
            <w:pPr>
              <w:spacing w:line="360" w:lineRule="auto"/>
              <w:jc w:val="center"/>
              <w:rPr>
                <w:rFonts w:hint="eastAsia" w:hAnsi="仿宋" w:eastAsia="仿宋"/>
                <w:b/>
                <w:sz w:val="24"/>
                <w:lang w:eastAsia="zh-CN"/>
              </w:rPr>
            </w:pP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hAnsi="仿宋" w:eastAsia="仿宋"/>
                <w:b/>
                <w:sz w:val="24"/>
                <w:lang w:eastAsia="zh-CN"/>
              </w:rPr>
              <w:t>（公章）</w:t>
            </w:r>
          </w:p>
          <w:p w14:paraId="0FFDAFFC">
            <w:pPr>
              <w:spacing w:line="360" w:lineRule="auto"/>
              <w:rPr>
                <w:rFonts w:hint="default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b/>
                <w:bCs/>
                <w:sz w:val="24"/>
                <w:lang w:val="en-US" w:eastAsia="zh-CN"/>
              </w:rPr>
              <w:t xml:space="preserve">                                            审查日期：     年   月   日</w:t>
            </w:r>
          </w:p>
        </w:tc>
      </w:tr>
    </w:tbl>
    <w:p w14:paraId="6C3B49B1">
      <w:pPr>
        <w:rPr>
          <w:b/>
        </w:rPr>
      </w:pPr>
    </w:p>
    <w:sectPr>
      <w:footerReference r:id="rId3" w:type="default"/>
      <w:footerReference r:id="rId4" w:type="even"/>
      <w:pgSz w:w="11906" w:h="16838"/>
      <w:pgMar w:top="1157" w:right="146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89ADE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 w14:paraId="737DF1D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397B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20C657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TA2NGM0NjNiY2NkYTVmNjJkNjdlZDRkMWEzN2UifQ=="/>
  </w:docVars>
  <w:rsids>
    <w:rsidRoot w:val="0097523D"/>
    <w:rsid w:val="00147166"/>
    <w:rsid w:val="001869AD"/>
    <w:rsid w:val="001B46BF"/>
    <w:rsid w:val="001E0968"/>
    <w:rsid w:val="002E225F"/>
    <w:rsid w:val="00390ABE"/>
    <w:rsid w:val="003C259D"/>
    <w:rsid w:val="00417339"/>
    <w:rsid w:val="00545F12"/>
    <w:rsid w:val="0057648E"/>
    <w:rsid w:val="005B6DAF"/>
    <w:rsid w:val="005C5E44"/>
    <w:rsid w:val="005F19D0"/>
    <w:rsid w:val="0071169F"/>
    <w:rsid w:val="007170B9"/>
    <w:rsid w:val="007B4860"/>
    <w:rsid w:val="008353B5"/>
    <w:rsid w:val="00911D27"/>
    <w:rsid w:val="0097523D"/>
    <w:rsid w:val="009A5F27"/>
    <w:rsid w:val="00A96719"/>
    <w:rsid w:val="00AE61EA"/>
    <w:rsid w:val="00AF6B0A"/>
    <w:rsid w:val="00B40959"/>
    <w:rsid w:val="00C320FB"/>
    <w:rsid w:val="00D213DE"/>
    <w:rsid w:val="00E44955"/>
    <w:rsid w:val="00EB57D1"/>
    <w:rsid w:val="00F23AA3"/>
    <w:rsid w:val="00F649A7"/>
    <w:rsid w:val="00F82051"/>
    <w:rsid w:val="00FE0262"/>
    <w:rsid w:val="00FF7DB4"/>
    <w:rsid w:val="032D0BB8"/>
    <w:rsid w:val="0CBA30D7"/>
    <w:rsid w:val="16096B04"/>
    <w:rsid w:val="29FB009D"/>
    <w:rsid w:val="331F1D89"/>
    <w:rsid w:val="35692C12"/>
    <w:rsid w:val="36C677FF"/>
    <w:rsid w:val="3B4D72A1"/>
    <w:rsid w:val="4E4B2B84"/>
    <w:rsid w:val="69076C37"/>
    <w:rsid w:val="74E031DE"/>
    <w:rsid w:val="75897586"/>
    <w:rsid w:val="77E651E6"/>
    <w:rsid w:val="B7757F39"/>
    <w:rsid w:val="DE9AA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464</Characters>
  <Lines>4</Lines>
  <Paragraphs>1</Paragraphs>
  <TotalTime>0</TotalTime>
  <ScaleCrop>false</ScaleCrop>
  <LinksUpToDate>false</LinksUpToDate>
  <CharactersWithSpaces>703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2019-02-25T10:13:00Z</dcterms:created>
  <dc:creator>apple</dc:creator>
  <cp:lastModifiedBy>周慧</cp:lastModifiedBy>
  <cp:lastPrinted>2020-11-17T16:39:53Z</cp:lastPrinted>
  <dcterms:modified xsi:type="dcterms:W3CDTF">2024-08-17T06:12:12Z</dcterms:modified>
  <dc:title>赣南医学院医学研究伦理审查申请表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16D518E3DF90406D89B6EA0B31ED7010_13</vt:lpwstr>
  </property>
</Properties>
</file>